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Be Vietnam Pro" w:cs="Be Vietnam Pro" w:eastAsia="Be Vietnam Pro" w:hAnsi="Be Vietnam Pro"/>
          <w:sz w:val="32"/>
          <w:szCs w:val="32"/>
        </w:rPr>
      </w:pPr>
      <w:r w:rsidDel="00000000" w:rsidR="00000000" w:rsidRPr="00000000">
        <w:rPr>
          <w:rFonts w:ascii="Be Vietnam Pro" w:cs="Be Vietnam Pro" w:eastAsia="Be Vietnam Pro" w:hAnsi="Be Vietnam Pro"/>
          <w:sz w:val="32"/>
          <w:szCs w:val="32"/>
          <w:rtl w:val="0"/>
        </w:rPr>
        <w:t xml:space="preserve">Integrating CLIL course workbook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4181475</wp:posOffset>
            </wp:positionH>
            <wp:positionV relativeFrom="paragraph">
              <wp:posOffset>8115300</wp:posOffset>
            </wp:positionV>
            <wp:extent cx="1862138" cy="468390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8272" l="0" r="47756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2138" cy="4683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Be Vietnam Pro" w:cs="Be Vietnam Pro" w:eastAsia="Be Vietnam Pro" w:hAnsi="Be Vietnam Pro"/>
          <w:sz w:val="32"/>
          <w:szCs w:val="32"/>
        </w:rPr>
      </w:pPr>
      <w:r w:rsidDel="00000000" w:rsidR="00000000" w:rsidRPr="00000000">
        <w:rPr>
          <w:rFonts w:ascii="Be Vietnam Pro" w:cs="Be Vietnam Pro" w:eastAsia="Be Vietnam Pro" w:hAnsi="Be Vietnam Pro"/>
          <w:sz w:val="32"/>
          <w:szCs w:val="32"/>
          <w:rtl w:val="0"/>
        </w:rPr>
        <w:t xml:space="preserve">Module 2, part 1: Inspiration, Fun and Games with CLIL</w:t>
      </w:r>
    </w:p>
    <w:p w:rsidR="00000000" w:rsidDel="00000000" w:rsidP="00000000" w:rsidRDefault="00000000" w:rsidRPr="00000000" w14:paraId="00000003">
      <w:pPr>
        <w:rPr>
          <w:rFonts w:ascii="Be Vietnam Pro" w:cs="Be Vietnam Pro" w:eastAsia="Be Vietnam Pro" w:hAnsi="Be Vietnam Pro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veat" w:cs="Caveat" w:eastAsia="Caveat" w:hAnsi="Caveat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sz w:val="32"/>
          <w:szCs w:val="32"/>
          <w:rtl w:val="0"/>
        </w:rPr>
        <w:t xml:space="preserve">Use this workbook to take notes and record your ideas. There’s a section at the end for questions and vocabulary. </w:t>
      </w:r>
    </w:p>
    <w:p w:rsidR="00000000" w:rsidDel="00000000" w:rsidP="00000000" w:rsidRDefault="00000000" w:rsidRPr="00000000" w14:paraId="00000005">
      <w:pPr>
        <w:rPr>
          <w:rFonts w:ascii="Caveat" w:cs="Caveat" w:eastAsia="Caveat" w:hAnsi="Caveat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Why are games important for language learning?</w:t>
      </w:r>
    </w:p>
    <w:p w:rsidR="00000000" w:rsidDel="00000000" w:rsidP="00000000" w:rsidRDefault="00000000" w:rsidRPr="00000000" w14:paraId="00000007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Make notes here</w:t>
            </w:r>
          </w:p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Elevator pitch</w:t>
      </w:r>
    </w:p>
    <w:p w:rsidR="00000000" w:rsidDel="00000000" w:rsidP="00000000" w:rsidRDefault="00000000" w:rsidRPr="00000000" w14:paraId="00000014">
      <w:pPr>
        <w:ind w:left="720" w:firstLine="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CLIL activities and games</w:t>
      </w:r>
    </w:p>
    <w:p w:rsidR="00000000" w:rsidDel="00000000" w:rsidP="00000000" w:rsidRDefault="00000000" w:rsidRPr="00000000" w14:paraId="00000026">
      <w:pPr>
        <w:ind w:left="720" w:firstLine="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Make a note of new games and activities that you could use here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CLIL lesson analysis</w:t>
      </w:r>
    </w:p>
    <w:p w:rsidR="00000000" w:rsidDel="00000000" w:rsidP="00000000" w:rsidRDefault="00000000" w:rsidRPr="00000000" w14:paraId="00000039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Activity title/Content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Language/vocabulary focus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Interactive elements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Suggest three ways to make this activity more interactive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Try it !</w:t>
      </w:r>
    </w:p>
    <w:tbl>
      <w:tblPr>
        <w:tblStyle w:val="Table5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Choose 2-3 activities from the lesson or from your handout to try in the classroom next week - be ready to tell us how it went next time!</w:t>
            </w:r>
          </w:p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0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New language and vocabulary</w:t>
      </w:r>
    </w:p>
    <w:tbl>
      <w:tblPr>
        <w:tblStyle w:val="Table6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Questions</w:t>
      </w:r>
    </w:p>
    <w:p w:rsidR="00000000" w:rsidDel="00000000" w:rsidP="00000000" w:rsidRDefault="00000000" w:rsidRPr="00000000" w14:paraId="0000006B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Caveat" w:cs="Caveat" w:eastAsia="Caveat" w:hAnsi="Caveat"/>
          <w:sz w:val="32"/>
          <w:szCs w:val="32"/>
          <w:rtl w:val="0"/>
        </w:rPr>
        <w:t xml:space="preserve">Write your questions for next time here, or add them to the shared file. </w:t>
      </w:r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veat">
    <w:embedRegular w:fontKey="{00000000-0000-0000-0000-000000000000}" r:id="rId1" w:subsetted="0"/>
    <w:embedBold w:fontKey="{00000000-0000-0000-0000-000000000000}" r:id="rId2" w:subsetted="0"/>
  </w:font>
  <w:font w:name="Be Vietnam Pr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5">
    <w:pPr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© Transform English 2024 all rights reserved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BeVietnamPro-regular.ttf"/><Relationship Id="rId4" Type="http://schemas.openxmlformats.org/officeDocument/2006/relationships/font" Target="fonts/BeVietnamPro-bold.ttf"/><Relationship Id="rId5" Type="http://schemas.openxmlformats.org/officeDocument/2006/relationships/font" Target="fonts/BeVietnamPro-italic.ttf"/><Relationship Id="rId6" Type="http://schemas.openxmlformats.org/officeDocument/2006/relationships/font" Target="fonts/BeVietnam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0WLy/P0CzyVyHn/l/UjkvFR9Qw==">CgMxLjA4AHIhMV95VzRBTG5MWTBjRW0xVzZ3emtpTldzQkprbmpRVzdt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2024-05-15T13:27:00Z</dcterms:created>
  <dc:creator>Catherine Stevenson</dc:creator>
</cp:coreProperties>
</file>