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Integrating CLIL course workbook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4181475</wp:posOffset>
            </wp:positionH>
            <wp:positionV relativeFrom="paragraph">
              <wp:posOffset>8115300</wp:posOffset>
            </wp:positionV>
            <wp:extent cx="1862138" cy="46839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8272" l="0" r="47756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4683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Fonts w:ascii="Be Vietnam Pro" w:cs="Be Vietnam Pro" w:eastAsia="Be Vietnam Pro" w:hAnsi="Be Vietnam Pro"/>
          <w:sz w:val="32"/>
          <w:szCs w:val="32"/>
          <w:rtl w:val="0"/>
        </w:rPr>
        <w:t xml:space="preserve">Module 1, part 1: Understanding CLIL</w:t>
      </w:r>
    </w:p>
    <w:p w:rsidR="00000000" w:rsidDel="00000000" w:rsidP="00000000" w:rsidRDefault="00000000" w:rsidRPr="00000000" w14:paraId="00000003">
      <w:pPr>
        <w:rPr>
          <w:rFonts w:ascii="Be Vietnam Pro" w:cs="Be Vietnam Pro" w:eastAsia="Be Vietnam Pro" w:hAnsi="Be Vietnam Pro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Use this workbook to take notes and record your ideas. There’s a section at the end for questions and vocabulary. </w:t>
        <w:br w:type="textWrapping"/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Course preparation</w:t>
      </w:r>
    </w:p>
    <w:p w:rsidR="00000000" w:rsidDel="00000000" w:rsidP="00000000" w:rsidRDefault="00000000" w:rsidRPr="00000000" w14:paraId="00000006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If you have time before our first meeting, think and make notes here</w:t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What are your expectations for the course?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What are your worries?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What are you bringing to the course? (skills, experience, knowledge, attitudes)?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What are you leaving behind or missing while you’re at the course (family time, your favourite TV programme?!)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veat" w:cs="Caveat" w:eastAsia="Caveat" w:hAnsi="Caveat"/>
          <w:sz w:val="32"/>
          <w:szCs w:val="32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Now stop, and wait for the course to start!</w:t>
      </w:r>
    </w:p>
    <w:p w:rsidR="00000000" w:rsidDel="00000000" w:rsidP="00000000" w:rsidRDefault="00000000" w:rsidRPr="00000000" w14:paraId="00000020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Reading list</w:t>
      </w:r>
    </w:p>
    <w:p w:rsidR="00000000" w:rsidDel="00000000" w:rsidP="00000000" w:rsidRDefault="00000000" w:rsidRPr="00000000" w14:paraId="00000022">
      <w:pPr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sz w:val="24"/>
          <w:szCs w:val="24"/>
          <w:rtl w:val="0"/>
        </w:rPr>
        <w:t xml:space="preserve">CLIL &amp; Innovazione (2021), Letizia Cinganotto</w:t>
      </w:r>
    </w:p>
    <w:p w:rsidR="00000000" w:rsidDel="00000000" w:rsidP="00000000" w:rsidRDefault="00000000" w:rsidRPr="00000000" w14:paraId="00000023">
      <w:pPr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sz w:val="24"/>
          <w:szCs w:val="24"/>
          <w:rtl w:val="0"/>
        </w:rPr>
        <w:t xml:space="preserve">Putting CLIL into practice (2015), Phil Ball, Keith Kelly and John Clegg </w:t>
      </w:r>
    </w:p>
    <w:p w:rsidR="00000000" w:rsidDel="00000000" w:rsidP="00000000" w:rsidRDefault="00000000" w:rsidRPr="00000000" w14:paraId="00000024">
      <w:pPr>
        <w:rPr>
          <w:rFonts w:ascii="Caveat" w:cs="Caveat" w:eastAsia="Caveat" w:hAnsi="Caveat"/>
          <w:sz w:val="32"/>
          <w:szCs w:val="32"/>
        </w:rPr>
      </w:pPr>
      <w:hyperlink r:id="rId8">
        <w:r w:rsidDel="00000000" w:rsidR="00000000" w:rsidRPr="00000000">
          <w:rPr>
            <w:rFonts w:ascii="Be Vietnam Pro" w:cs="Be Vietnam Pro" w:eastAsia="Be Vietnam Pro" w:hAnsi="Be Vietnam Pro"/>
            <w:color w:val="1155cc"/>
            <w:sz w:val="24"/>
            <w:szCs w:val="24"/>
            <w:u w:val="single"/>
            <w:rtl w:val="0"/>
          </w:rPr>
          <w:t xml:space="preserve">What is CLIL? | Article | Onestopenglish</w:t>
        </w:r>
      </w:hyperlink>
      <w:r w:rsidDel="00000000" w:rsidR="00000000" w:rsidRPr="00000000">
        <w:rPr>
          <w:rFonts w:ascii="Be Vietnam Pro" w:cs="Be Vietnam Pro" w:eastAsia="Be Vietnam Pro" w:hAnsi="Be Vietnam Pro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What is CLIL?</w:t>
      </w:r>
    </w:p>
    <w:p w:rsidR="00000000" w:rsidDel="00000000" w:rsidP="00000000" w:rsidRDefault="00000000" w:rsidRPr="00000000" w14:paraId="00000027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CLIL is…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Four CLIL questions. Write your answers here:</w:t>
            </w:r>
          </w:p>
          <w:p w:rsidR="00000000" w:rsidDel="00000000" w:rsidP="00000000" w:rsidRDefault="00000000" w:rsidRPr="00000000" w14:paraId="0000002E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30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31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32">
            <w:pPr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4. 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Who is CLIL for? Make notes:</w:t>
            </w:r>
          </w:p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How does CLIL work?</w:t>
      </w:r>
    </w:p>
    <w:p w:rsidR="00000000" w:rsidDel="00000000" w:rsidP="00000000" w:rsidRDefault="00000000" w:rsidRPr="00000000" w14:paraId="00000043">
      <w:pPr>
        <w:ind w:left="72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Make notes here</w:t>
            </w:r>
          </w:p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Be Vietnam Pro" w:cs="Be Vietnam Pro" w:eastAsia="Be Vietnam Pro" w:hAnsi="Be Vietnam Pro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sz w:val="24"/>
          <w:szCs w:val="24"/>
          <w:rtl w:val="0"/>
        </w:rPr>
        <w:t xml:space="preserve">What are the four Cs? Complete and make notes</w:t>
      </w:r>
    </w:p>
    <w:p w:rsidR="00000000" w:rsidDel="00000000" w:rsidP="00000000" w:rsidRDefault="00000000" w:rsidRPr="00000000" w14:paraId="0000004F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30"/>
                <w:szCs w:val="30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30"/>
                <w:szCs w:val="30"/>
                <w:rtl w:val="0"/>
              </w:rPr>
              <w:t xml:space="preserve">C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30"/>
                <w:szCs w:val="30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30"/>
                <w:szCs w:val="30"/>
                <w:rtl w:val="0"/>
              </w:rPr>
              <w:t xml:space="preserve">C</w:t>
            </w:r>
          </w:p>
        </w:tc>
      </w:tr>
    </w:tbl>
    <w:p w:rsidR="00000000" w:rsidDel="00000000" w:rsidP="00000000" w:rsidRDefault="00000000" w:rsidRPr="00000000" w14:paraId="00000062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Benefits of the CLIL approach</w:t>
      </w:r>
    </w:p>
    <w:p w:rsidR="00000000" w:rsidDel="00000000" w:rsidP="00000000" w:rsidRDefault="00000000" w:rsidRPr="00000000" w14:paraId="00000064">
      <w:pPr>
        <w:ind w:left="720" w:firstLine="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Students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b w:val="1"/>
                <w:sz w:val="24"/>
                <w:szCs w:val="24"/>
                <w:rtl w:val="0"/>
              </w:rPr>
              <w:t xml:space="preserve">Teachers and schools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ind w:left="720" w:hanging="360"/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Challenges: thinking and discussion</w:t>
      </w:r>
    </w:p>
    <w:p w:rsidR="00000000" w:rsidDel="00000000" w:rsidP="00000000" w:rsidRDefault="00000000" w:rsidRPr="00000000" w14:paraId="00000075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1587500</wp:posOffset>
                      </wp:positionH>
                      <wp:positionV relativeFrom="paragraph">
                        <wp:posOffset>127000</wp:posOffset>
                      </wp:positionV>
                      <wp:extent cx="1890713" cy="1542821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4399475" y="3007950"/>
                                <a:ext cx="1890713" cy="1542821"/>
                                <a:chOff x="4399475" y="3007950"/>
                                <a:chExt cx="1893300" cy="1543525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4400644" y="3008590"/>
                                  <a:ext cx="1890713" cy="1542821"/>
                                  <a:chOff x="1554700" y="1331100"/>
                                  <a:chExt cx="3064175" cy="2496800"/>
                                </a:xfrm>
                              </wpg:grpSpPr>
                              <wps:wsp>
                                <wps:cNvSpPr/>
                                <wps:cNvPr id="3" name="Shape 3"/>
                                <wps:spPr>
                                  <a:xfrm>
                                    <a:off x="1554700" y="1331100"/>
                                    <a:ext cx="3064175" cy="2496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SpPr/>
                                <wps:cNvPr id="4" name="Shape 4"/>
                                <wps:spPr>
                                  <a:xfrm>
                                    <a:off x="2109900" y="2293950"/>
                                    <a:ext cx="2259900" cy="9204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CFE2F3"/>
                                  </a:solidFill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center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 rot="10800000">
                                    <a:off x="2887050" y="1332750"/>
                                    <a:ext cx="352800" cy="9612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 flipH="1" rot="10800000">
                                    <a:off x="4038845" y="1711139"/>
                                    <a:ext cx="576300" cy="7176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4038845" y="3079561"/>
                                    <a:ext cx="515100" cy="5232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3480125" y="3204025"/>
                                    <a:ext cx="20400" cy="623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 flipH="1">
                                    <a:off x="1915555" y="3079561"/>
                                    <a:ext cx="525300" cy="4311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 rot="10800000">
                                    <a:off x="1557775" y="2007750"/>
                                    <a:ext cx="623700" cy="5214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sm" w="sm" type="none"/>
                                    <a:tailEnd len="sm" w="sm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114300" distT="114300" distL="114300" distR="114300" hidden="0" layoutInCell="1" locked="0" relativeHeight="0" simplePos="0">
                      <wp:simplePos x="0" y="0"/>
                      <wp:positionH relativeFrom="column">
                        <wp:posOffset>1587500</wp:posOffset>
                      </wp:positionH>
                      <wp:positionV relativeFrom="paragraph">
                        <wp:posOffset>127000</wp:posOffset>
                      </wp:positionV>
                      <wp:extent cx="1890713" cy="1542821"/>
                      <wp:effectExtent b="0" l="0" r="0" t="0"/>
                      <wp:wrapNone/>
                      <wp:docPr id="3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90713" cy="1542821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Reflection</w:t>
      </w:r>
    </w:p>
    <w:p w:rsidR="00000000" w:rsidDel="00000000" w:rsidP="00000000" w:rsidRDefault="00000000" w:rsidRPr="00000000" w14:paraId="00000086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Fonts w:ascii="Be Vietnam Pro" w:cs="Be Vietnam Pro" w:eastAsia="Be Vietnam Pro" w:hAnsi="Be Vietnam Pro"/>
                <w:sz w:val="24"/>
                <w:szCs w:val="24"/>
                <w:rtl w:val="0"/>
              </w:rPr>
              <w:t xml:space="preserve">Has this lesson changed how you think about CLIL at all? How?</w:t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New language and vocabulary</w:t>
      </w:r>
    </w:p>
    <w:p w:rsidR="00000000" w:rsidDel="00000000" w:rsidP="00000000" w:rsidRDefault="00000000" w:rsidRPr="00000000" w14:paraId="00000095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Be Vietnam Pro" w:cs="Be Vietnam Pro" w:eastAsia="Be Vietnam Pro" w:hAnsi="Be Vietnam Pro"/>
          <w:b w:val="1"/>
          <w:sz w:val="24"/>
          <w:szCs w:val="24"/>
          <w:rtl w:val="0"/>
        </w:rPr>
        <w:t xml:space="preserve">Questions</w:t>
      </w:r>
    </w:p>
    <w:p w:rsidR="00000000" w:rsidDel="00000000" w:rsidP="00000000" w:rsidRDefault="00000000" w:rsidRPr="00000000" w14:paraId="000000AB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Write your questions for next time here, or add them to this shared file </w:t>
      </w: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Course questions and requests</w:t>
        </w:r>
      </w:hyperlink>
      <w:r w:rsidDel="00000000" w:rsidR="00000000" w:rsidRPr="00000000">
        <w:rPr>
          <w:rFonts w:ascii="Caveat" w:cs="Caveat" w:eastAsia="Caveat" w:hAnsi="Caveat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Be Vietnam Pro" w:cs="Be Vietnam Pro" w:eastAsia="Be Vietnam Pro" w:hAnsi="Be Vietnam Pr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rPr>
          <w:rFonts w:ascii="Be Vietnam Pro" w:cs="Be Vietnam Pro" w:eastAsia="Be Vietnam Pro" w:hAnsi="Be Vietnam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veat">
    <w:embedRegular w:fontKey="{00000000-0000-0000-0000-000000000000}" r:id="rId1" w:subsetted="0"/>
    <w:embedBold w:fontKey="{00000000-0000-0000-0000-000000000000}" r:id="rId2" w:subsetted="0"/>
  </w:font>
  <w:font w:name="Be Vietnam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9">
    <w:pPr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A">
    <w:pPr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© Transform English 2024 all rights reserved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yperlink" Target="https://docs.google.com/document/d/1KYR6F8GHnUB2umFUTsTQ9zMV3C2yLN8vedcARPRpcJY/edit?usp=sharing" TargetMode="Externa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onestopenglish.com/clil/what-is-clil/501038.articl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BeVietnamPro-regular.ttf"/><Relationship Id="rId4" Type="http://schemas.openxmlformats.org/officeDocument/2006/relationships/font" Target="fonts/BeVietnamPro-bold.ttf"/><Relationship Id="rId5" Type="http://schemas.openxmlformats.org/officeDocument/2006/relationships/font" Target="fonts/BeVietnamPro-italic.ttf"/><Relationship Id="rId6" Type="http://schemas.openxmlformats.org/officeDocument/2006/relationships/font" Target="fonts/BeVietnam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V9LRuhvgCz6l7ZX4Kq9CTtIUyw==">CgMxLjA4AHIhMVZKWl9sRE5fTm1ta0laQUlUekZYYVhUOGVJUjVadjg3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2024-04-03T11:53:00Z</dcterms:created>
  <dc:creator>Catherine Stevenson</dc:creator>
</cp:coreProperties>
</file>