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Be Vietnam Pro" w:cs="Be Vietnam Pro" w:eastAsia="Be Vietnam Pro" w:hAnsi="Be Vietnam Pro"/>
          <w:sz w:val="32"/>
          <w:szCs w:val="32"/>
        </w:rPr>
      </w:pPr>
      <w:r w:rsidDel="00000000" w:rsidR="00000000" w:rsidRPr="00000000">
        <w:rPr>
          <w:rFonts w:ascii="Be Vietnam Pro" w:cs="Be Vietnam Pro" w:eastAsia="Be Vietnam Pro" w:hAnsi="Be Vietnam Pro"/>
          <w:sz w:val="32"/>
          <w:szCs w:val="32"/>
          <w:rtl w:val="0"/>
        </w:rPr>
        <w:t xml:space="preserve">Integrating CLIL course workbook</w:t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4181475</wp:posOffset>
            </wp:positionH>
            <wp:positionV relativeFrom="paragraph">
              <wp:posOffset>8115300</wp:posOffset>
            </wp:positionV>
            <wp:extent cx="1862138" cy="468390"/>
            <wp:effectExtent b="0" l="0" r="0" t="0"/>
            <wp:wrapNone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8272" l="0" r="47756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62138" cy="46839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>
          <w:rFonts w:ascii="Caveat" w:cs="Caveat" w:eastAsia="Caveat" w:hAnsi="Caveat"/>
          <w:sz w:val="32"/>
          <w:szCs w:val="32"/>
        </w:rPr>
      </w:pPr>
      <w:r w:rsidDel="00000000" w:rsidR="00000000" w:rsidRPr="00000000">
        <w:rPr>
          <w:rFonts w:ascii="Be Vietnam Pro" w:cs="Be Vietnam Pro" w:eastAsia="Be Vietnam Pro" w:hAnsi="Be Vietnam Pro"/>
          <w:sz w:val="32"/>
          <w:szCs w:val="32"/>
          <w:rtl w:val="0"/>
        </w:rPr>
        <w:t xml:space="preserve">Module 2, part 2: Inspiration - Language and learning by doing</w:t>
      </w:r>
      <w:r w:rsidDel="00000000" w:rsidR="00000000" w:rsidRPr="00000000">
        <w:rPr>
          <w:rFonts w:ascii="Caveat" w:cs="Caveat" w:eastAsia="Caveat" w:hAnsi="Caveat"/>
          <w:sz w:val="32"/>
          <w:szCs w:val="32"/>
          <w:rtl w:val="0"/>
        </w:rPr>
        <w:br w:type="textWrapping"/>
      </w:r>
    </w:p>
    <w:p w:rsidR="00000000" w:rsidDel="00000000" w:rsidP="00000000" w:rsidRDefault="00000000" w:rsidRPr="00000000" w14:paraId="00000003">
      <w:pPr>
        <w:rPr>
          <w:rFonts w:ascii="Caveat" w:cs="Caveat" w:eastAsia="Caveat" w:hAnsi="Caveat"/>
          <w:sz w:val="32"/>
          <w:szCs w:val="32"/>
        </w:rPr>
      </w:pPr>
      <w:r w:rsidDel="00000000" w:rsidR="00000000" w:rsidRPr="00000000">
        <w:rPr>
          <w:rFonts w:ascii="Caveat" w:cs="Caveat" w:eastAsia="Caveat" w:hAnsi="Caveat"/>
          <w:sz w:val="32"/>
          <w:szCs w:val="32"/>
          <w:rtl w:val="0"/>
        </w:rPr>
        <w:t xml:space="preserve">Please </w:t>
      </w:r>
      <w:r w:rsidDel="00000000" w:rsidR="00000000" w:rsidRPr="00000000">
        <w:rPr>
          <w:rFonts w:ascii="Caveat" w:cs="Caveat" w:eastAsia="Caveat" w:hAnsi="Caveat"/>
          <w:b w:val="1"/>
          <w:sz w:val="32"/>
          <w:szCs w:val="32"/>
          <w:rtl w:val="0"/>
        </w:rPr>
        <w:t xml:space="preserve">print this work book </w:t>
      </w:r>
      <w:r w:rsidDel="00000000" w:rsidR="00000000" w:rsidRPr="00000000">
        <w:rPr>
          <w:rFonts w:ascii="Caveat" w:cs="Caveat" w:eastAsia="Caveat" w:hAnsi="Caveat"/>
          <w:b w:val="1"/>
          <w:sz w:val="32"/>
          <w:szCs w:val="32"/>
          <w:u w:val="single"/>
          <w:rtl w:val="0"/>
        </w:rPr>
        <w:t xml:space="preserve">and </w:t>
      </w:r>
      <w:r w:rsidDel="00000000" w:rsidR="00000000" w:rsidRPr="00000000">
        <w:rPr>
          <w:rFonts w:ascii="Caveat" w:cs="Caveat" w:eastAsia="Caveat" w:hAnsi="Caveat"/>
          <w:b w:val="1"/>
          <w:sz w:val="32"/>
          <w:szCs w:val="32"/>
          <w:rtl w:val="0"/>
        </w:rPr>
        <w:t xml:space="preserve">the separate CLIL observations document </w:t>
      </w:r>
      <w:r w:rsidDel="00000000" w:rsidR="00000000" w:rsidRPr="00000000">
        <w:rPr>
          <w:rFonts w:ascii="Caveat" w:cs="Caveat" w:eastAsia="Caveat" w:hAnsi="Caveat"/>
          <w:sz w:val="32"/>
          <w:szCs w:val="32"/>
          <w:rtl w:val="0"/>
        </w:rPr>
        <w:t xml:space="preserve">before the lesson, or bring your laptop with you. </w:t>
      </w:r>
    </w:p>
    <w:p w:rsidR="00000000" w:rsidDel="00000000" w:rsidP="00000000" w:rsidRDefault="00000000" w:rsidRPr="00000000" w14:paraId="00000004">
      <w:pPr>
        <w:rPr>
          <w:rFonts w:ascii="Caveat" w:cs="Caveat" w:eastAsia="Caveat" w:hAnsi="Caveat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ind w:left="720" w:hanging="360"/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Fonts w:ascii="Be Vietnam Pro" w:cs="Be Vietnam Pro" w:eastAsia="Be Vietnam Pro" w:hAnsi="Be Vietnam Pro"/>
          <w:b w:val="1"/>
          <w:sz w:val="24"/>
          <w:szCs w:val="24"/>
          <w:rtl w:val="0"/>
        </w:rPr>
        <w:t xml:space="preserve">Watch these </w:t>
      </w:r>
      <w:hyperlink r:id="rId8">
        <w:r w:rsidDel="00000000" w:rsidR="00000000" w:rsidRPr="00000000">
          <w:rPr>
            <w:rFonts w:ascii="Be Vietnam Pro" w:cs="Be Vietnam Pro" w:eastAsia="Be Vietnam Pro" w:hAnsi="Be Vietnam Pro"/>
            <w:b w:val="1"/>
            <w:color w:val="1155cc"/>
            <w:sz w:val="24"/>
            <w:szCs w:val="24"/>
            <w:u w:val="single"/>
            <w:rtl w:val="0"/>
          </w:rPr>
          <w:t xml:space="preserve">CLIL lessons</w:t>
        </w:r>
      </w:hyperlink>
      <w:r w:rsidDel="00000000" w:rsidR="00000000" w:rsidRPr="00000000">
        <w:rPr>
          <w:rFonts w:ascii="Be Vietnam Pro" w:cs="Be Vietnam Pro" w:eastAsia="Be Vietnam Pro" w:hAnsi="Be Vietnam Pro"/>
          <w:b w:val="1"/>
          <w:sz w:val="24"/>
          <w:szCs w:val="24"/>
          <w:rtl w:val="0"/>
        </w:rPr>
        <w:t xml:space="preserve"> in action and make notes here</w:t>
      </w:r>
      <w:hyperlink r:id="rId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CLIL lesson observations.docx</w:t>
        </w:r>
      </w:hyperlink>
      <w:r w:rsidDel="00000000" w:rsidR="00000000" w:rsidRPr="00000000">
        <w:rPr>
          <w:rFonts w:ascii="Be Vietnam Pro" w:cs="Be Vietnam Pro" w:eastAsia="Be Vietnam Pro" w:hAnsi="Be Vietnam Pro"/>
          <w:b w:val="1"/>
          <w:sz w:val="24"/>
          <w:szCs w:val="24"/>
          <w:rtl w:val="0"/>
        </w:rPr>
        <w:t xml:space="preserve">. </w:t>
      </w:r>
    </w:p>
    <w:p w:rsidR="00000000" w:rsidDel="00000000" w:rsidP="00000000" w:rsidRDefault="00000000" w:rsidRPr="00000000" w14:paraId="00000006">
      <w:pPr>
        <w:ind w:left="720" w:firstLine="0"/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ind w:left="720" w:hanging="360"/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Fonts w:ascii="Be Vietnam Pro" w:cs="Be Vietnam Pro" w:eastAsia="Be Vietnam Pro" w:hAnsi="Be Vietnam Pro"/>
          <w:b w:val="1"/>
          <w:sz w:val="24"/>
          <w:szCs w:val="24"/>
          <w:rtl w:val="0"/>
        </w:rPr>
        <w:t xml:space="preserve">Task-based learning</w:t>
      </w:r>
    </w:p>
    <w:p w:rsidR="00000000" w:rsidDel="00000000" w:rsidP="00000000" w:rsidRDefault="00000000" w:rsidRPr="00000000" w14:paraId="00000008">
      <w:pPr>
        <w:ind w:left="0" w:firstLine="0"/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dt>
      <w:sdtPr>
        <w:lock w:val="contentLocked"/>
        <w:tag w:val="goog_rdk_0"/>
      </w:sdtPr>
      <w:sdtContent>
        <w:tbl>
          <w:tblPr>
            <w:tblStyle w:val="Table1"/>
            <w:tblW w:w="9360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2115"/>
            <w:gridCol w:w="7245"/>
            <w:tblGridChange w:id="0">
              <w:tblGrid>
                <w:gridCol w:w="2115"/>
                <w:gridCol w:w="7245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9">
                <w:pPr>
                  <w:widowControl w:val="0"/>
                  <w:spacing w:line="240" w:lineRule="auto"/>
                  <w:rPr>
                    <w:rFonts w:ascii="Be Vietnam Pro" w:cs="Be Vietnam Pro" w:eastAsia="Be Vietnam Pro" w:hAnsi="Be Vietnam Pro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Be Vietnam Pro" w:cs="Be Vietnam Pro" w:eastAsia="Be Vietnam Pro" w:hAnsi="Be Vietnam Pro"/>
                    <w:b w:val="1"/>
                    <w:sz w:val="24"/>
                    <w:szCs w:val="24"/>
                    <w:rtl w:val="0"/>
                  </w:rPr>
                  <w:t xml:space="preserve">Task 1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A">
                <w:pPr>
                  <w:widowControl w:val="0"/>
                  <w:spacing w:line="240" w:lineRule="auto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990" w:hRule="atLeast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B">
                <w:pPr>
                  <w:widowControl w:val="0"/>
                  <w:spacing w:line="240" w:lineRule="auto"/>
                  <w:rPr>
                    <w:rFonts w:ascii="Be Vietnam Pro" w:cs="Be Vietnam Pro" w:eastAsia="Be Vietnam Pro" w:hAnsi="Be Vietnam Pro"/>
                    <w:b w:val="1"/>
                  </w:rPr>
                </w:pPr>
                <w:r w:rsidDel="00000000" w:rsidR="00000000" w:rsidRPr="00000000">
                  <w:rPr>
                    <w:rFonts w:ascii="Be Vietnam Pro" w:cs="Be Vietnam Pro" w:eastAsia="Be Vietnam Pro" w:hAnsi="Be Vietnam Pro"/>
                    <w:b w:val="1"/>
                    <w:rtl w:val="0"/>
                  </w:rPr>
                  <w:t xml:space="preserve">Content aims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C">
                <w:pPr>
                  <w:widowControl w:val="0"/>
                  <w:spacing w:line="240" w:lineRule="auto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0D">
                <w:pPr>
                  <w:widowControl w:val="0"/>
                  <w:spacing w:line="240" w:lineRule="auto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1057.2" w:hRule="atLeast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E">
                <w:pPr>
                  <w:widowControl w:val="0"/>
                  <w:spacing w:line="240" w:lineRule="auto"/>
                  <w:rPr>
                    <w:rFonts w:ascii="Be Vietnam Pro" w:cs="Be Vietnam Pro" w:eastAsia="Be Vietnam Pro" w:hAnsi="Be Vietnam Pro"/>
                  </w:rPr>
                </w:pPr>
                <w:r w:rsidDel="00000000" w:rsidR="00000000" w:rsidRPr="00000000">
                  <w:rPr>
                    <w:rFonts w:ascii="Be Vietnam Pro" w:cs="Be Vietnam Pro" w:eastAsia="Be Vietnam Pro" w:hAnsi="Be Vietnam Pro"/>
                    <w:b w:val="1"/>
                    <w:rtl w:val="0"/>
                  </w:rPr>
                  <w:t xml:space="preserve">Target language </w:t>
                </w:r>
                <w:r w:rsidDel="00000000" w:rsidR="00000000" w:rsidRPr="00000000">
                  <w:rPr>
                    <w:rFonts w:ascii="Be Vietnam Pro" w:cs="Be Vietnam Pro" w:eastAsia="Be Vietnam Pro" w:hAnsi="Be Vietnam Pro"/>
                    <w:rtl w:val="0"/>
                  </w:rPr>
                  <w:t xml:space="preserve">(vocabulary and phrases)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0F">
                <w:pPr>
                  <w:widowControl w:val="0"/>
                  <w:spacing w:line="240" w:lineRule="auto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10">
                <w:pPr>
                  <w:widowControl w:val="0"/>
                  <w:spacing w:line="240" w:lineRule="auto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11">
                <w:pPr>
                  <w:widowControl w:val="0"/>
                  <w:spacing w:line="240" w:lineRule="auto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12">
                <w:pPr>
                  <w:widowControl w:val="0"/>
                  <w:spacing w:line="240" w:lineRule="auto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3">
                <w:pPr>
                  <w:widowControl w:val="0"/>
                  <w:spacing w:line="240" w:lineRule="auto"/>
                  <w:rPr>
                    <w:rFonts w:ascii="Be Vietnam Pro" w:cs="Be Vietnam Pro" w:eastAsia="Be Vietnam Pro" w:hAnsi="Be Vietnam Pro"/>
                    <w:b w:val="1"/>
                  </w:rPr>
                </w:pPr>
                <w:r w:rsidDel="00000000" w:rsidR="00000000" w:rsidRPr="00000000">
                  <w:rPr>
                    <w:rFonts w:ascii="Be Vietnam Pro" w:cs="Be Vietnam Pro" w:eastAsia="Be Vietnam Pro" w:hAnsi="Be Vietnam Pro"/>
                    <w:rtl w:val="0"/>
                  </w:rPr>
                  <w:t xml:space="preserve">How to </w:t>
                </w:r>
                <w:r w:rsidDel="00000000" w:rsidR="00000000" w:rsidRPr="00000000">
                  <w:rPr>
                    <w:rFonts w:ascii="Be Vietnam Pro" w:cs="Be Vietnam Pro" w:eastAsia="Be Vietnam Pro" w:hAnsi="Be Vietnam Pro"/>
                    <w:b w:val="1"/>
                    <w:rtl w:val="0"/>
                  </w:rPr>
                  <w:t xml:space="preserve">activate prior knowledge?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4">
                <w:pPr>
                  <w:widowControl w:val="0"/>
                  <w:spacing w:line="240" w:lineRule="auto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15">
                <w:pPr>
                  <w:widowControl w:val="0"/>
                  <w:spacing w:line="240" w:lineRule="auto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16">
                <w:pPr>
                  <w:widowControl w:val="0"/>
                  <w:spacing w:line="240" w:lineRule="auto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7">
                <w:pPr>
                  <w:widowControl w:val="0"/>
                  <w:spacing w:line="240" w:lineRule="auto"/>
                  <w:rPr>
                    <w:rFonts w:ascii="Be Vietnam Pro" w:cs="Be Vietnam Pro" w:eastAsia="Be Vietnam Pro" w:hAnsi="Be Vietnam Pro"/>
                  </w:rPr>
                </w:pPr>
                <w:r w:rsidDel="00000000" w:rsidR="00000000" w:rsidRPr="00000000">
                  <w:rPr>
                    <w:rFonts w:ascii="Be Vietnam Pro" w:cs="Be Vietnam Pro" w:eastAsia="Be Vietnam Pro" w:hAnsi="Be Vietnam Pro"/>
                    <w:b w:val="1"/>
                    <w:rtl w:val="0"/>
                  </w:rPr>
                  <w:t xml:space="preserve">Scaffolding</w:t>
                </w:r>
                <w:r w:rsidDel="00000000" w:rsidR="00000000" w:rsidRPr="00000000">
                  <w:rPr>
                    <w:rFonts w:ascii="Be Vietnam Pro" w:cs="Be Vietnam Pro" w:eastAsia="Be Vietnam Pro" w:hAnsi="Be Vietnam Pro"/>
                    <w:rtl w:val="0"/>
                  </w:rPr>
                  <w:t xml:space="preserve"> ideas to help with language understanding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8">
                <w:pPr>
                  <w:widowControl w:val="0"/>
                  <w:spacing w:line="240" w:lineRule="auto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19">
                <w:pPr>
                  <w:widowControl w:val="0"/>
                  <w:spacing w:line="240" w:lineRule="auto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1A">
                <w:pPr>
                  <w:widowControl w:val="0"/>
                  <w:spacing w:line="240" w:lineRule="auto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1B">
                <w:pPr>
                  <w:widowControl w:val="0"/>
                  <w:spacing w:line="240" w:lineRule="auto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C">
                <w:pPr>
                  <w:widowControl w:val="0"/>
                  <w:spacing w:line="240" w:lineRule="auto"/>
                  <w:rPr>
                    <w:rFonts w:ascii="Be Vietnam Pro" w:cs="Be Vietnam Pro" w:eastAsia="Be Vietnam Pro" w:hAnsi="Be Vietnam Pro"/>
                  </w:rPr>
                </w:pPr>
                <w:r w:rsidDel="00000000" w:rsidR="00000000" w:rsidRPr="00000000">
                  <w:rPr>
                    <w:rFonts w:ascii="Be Vietnam Pro" w:cs="Be Vietnam Pro" w:eastAsia="Be Vietnam Pro" w:hAnsi="Be Vietnam Pro"/>
                    <w:b w:val="1"/>
                    <w:rtl w:val="0"/>
                  </w:rPr>
                  <w:t xml:space="preserve">Questions</w:t>
                </w:r>
                <w:r w:rsidDel="00000000" w:rsidR="00000000" w:rsidRPr="00000000">
                  <w:rPr>
                    <w:rFonts w:ascii="Be Vietnam Pro" w:cs="Be Vietnam Pro" w:eastAsia="Be Vietnam Pro" w:hAnsi="Be Vietnam Pro"/>
                    <w:rtl w:val="0"/>
                  </w:rPr>
                  <w:t xml:space="preserve"> to activate thinking skills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1D">
                <w:pPr>
                  <w:widowControl w:val="0"/>
                  <w:spacing w:line="240" w:lineRule="auto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1E">
                <w:pPr>
                  <w:widowControl w:val="0"/>
                  <w:spacing w:line="240" w:lineRule="auto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1F">
      <w:pPr>
        <w:ind w:left="0" w:firstLine="0"/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ind w:left="0" w:firstLine="0"/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widowControl w:val="0"/>
        <w:numPr>
          <w:ilvl w:val="0"/>
          <w:numId w:val="1"/>
        </w:numPr>
        <w:shd w:fill="ffffff" w:val="clear"/>
        <w:spacing w:after="0" w:line="240" w:lineRule="auto"/>
        <w:ind w:left="720" w:hanging="360"/>
        <w:rPr>
          <w:sz w:val="22"/>
          <w:szCs w:val="22"/>
        </w:rPr>
      </w:pPr>
      <w:r w:rsidDel="00000000" w:rsidR="00000000" w:rsidRPr="00000000">
        <w:rPr>
          <w:color w:val="444444"/>
          <w:rtl w:val="0"/>
        </w:rPr>
        <w:t xml:space="preserve">Will the activity engage learners’ interest?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widowControl w:val="0"/>
        <w:numPr>
          <w:ilvl w:val="0"/>
          <w:numId w:val="1"/>
        </w:numPr>
        <w:shd w:fill="ffffff" w:val="clear"/>
        <w:spacing w:after="0" w:line="240" w:lineRule="auto"/>
        <w:ind w:left="720" w:hanging="360"/>
        <w:rPr>
          <w:sz w:val="22"/>
          <w:szCs w:val="22"/>
        </w:rPr>
      </w:pPr>
      <w:r w:rsidDel="00000000" w:rsidR="00000000" w:rsidRPr="00000000">
        <w:rPr>
          <w:color w:val="444444"/>
          <w:rtl w:val="0"/>
        </w:rPr>
        <w:t xml:space="preserve">Is there a primary focus on meaning?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widowControl w:val="0"/>
        <w:numPr>
          <w:ilvl w:val="0"/>
          <w:numId w:val="1"/>
        </w:numPr>
        <w:shd w:fill="ffffff" w:val="clear"/>
        <w:spacing w:after="0" w:line="240" w:lineRule="auto"/>
        <w:ind w:left="720" w:hanging="360"/>
        <w:rPr>
          <w:sz w:val="22"/>
          <w:szCs w:val="22"/>
        </w:rPr>
      </w:pPr>
      <w:r w:rsidDel="00000000" w:rsidR="00000000" w:rsidRPr="00000000">
        <w:rPr>
          <w:color w:val="444444"/>
          <w:rtl w:val="0"/>
        </w:rPr>
        <w:t xml:space="preserve">Is there a goal or an outcome?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widowControl w:val="0"/>
        <w:numPr>
          <w:ilvl w:val="0"/>
          <w:numId w:val="1"/>
        </w:numPr>
        <w:shd w:fill="ffffff" w:val="clear"/>
        <w:spacing w:after="0" w:line="240" w:lineRule="auto"/>
        <w:ind w:left="720" w:hanging="360"/>
        <w:rPr>
          <w:sz w:val="22"/>
          <w:szCs w:val="22"/>
        </w:rPr>
      </w:pPr>
      <w:r w:rsidDel="00000000" w:rsidR="00000000" w:rsidRPr="00000000">
        <w:rPr>
          <w:color w:val="444444"/>
          <w:rtl w:val="0"/>
        </w:rPr>
        <w:t xml:space="preserve">Is success judged in terms of the result?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widowControl w:val="0"/>
        <w:numPr>
          <w:ilvl w:val="0"/>
          <w:numId w:val="1"/>
        </w:numPr>
        <w:shd w:fill="ffffff" w:val="clear"/>
        <w:spacing w:after="0" w:line="240" w:lineRule="auto"/>
        <w:ind w:left="720" w:hanging="360"/>
        <w:rPr>
          <w:sz w:val="22"/>
          <w:szCs w:val="22"/>
        </w:rPr>
      </w:pPr>
      <w:r w:rsidDel="00000000" w:rsidR="00000000" w:rsidRPr="00000000">
        <w:rPr>
          <w:color w:val="444444"/>
          <w:rtl w:val="0"/>
        </w:rPr>
        <w:t xml:space="preserve">Is completion a priority?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widowControl w:val="0"/>
        <w:numPr>
          <w:ilvl w:val="0"/>
          <w:numId w:val="1"/>
        </w:numPr>
        <w:shd w:fill="ffffff" w:val="clear"/>
        <w:spacing w:after="440" w:line="240" w:lineRule="auto"/>
        <w:ind w:left="720" w:hanging="360"/>
        <w:rPr>
          <w:sz w:val="22"/>
          <w:szCs w:val="22"/>
        </w:rPr>
      </w:pPr>
      <w:r w:rsidDel="00000000" w:rsidR="00000000" w:rsidRPr="00000000">
        <w:rPr>
          <w:color w:val="444444"/>
          <w:rtl w:val="0"/>
        </w:rPr>
        <w:t xml:space="preserve">Does the activity relate to real-world activities?</w:t>
      </w:r>
    </w:p>
    <w:p w:rsidR="00000000" w:rsidDel="00000000" w:rsidP="00000000" w:rsidRDefault="00000000" w:rsidRPr="00000000" w14:paraId="00000027">
      <w:pPr>
        <w:ind w:left="0" w:firstLine="0"/>
        <w:rPr>
          <w:rFonts w:ascii="Be Vietnam Pro" w:cs="Be Vietnam Pro" w:eastAsia="Be Vietnam Pro" w:hAnsi="Be Vietnam Pro"/>
          <w:i w:val="1"/>
          <w:sz w:val="24"/>
          <w:szCs w:val="24"/>
        </w:rPr>
      </w:pPr>
      <w:r w:rsidDel="00000000" w:rsidR="00000000" w:rsidRPr="00000000">
        <w:rPr>
          <w:rFonts w:ascii="Be Vietnam Pro" w:cs="Be Vietnam Pro" w:eastAsia="Be Vietnam Pro" w:hAnsi="Be Vietnam Pro"/>
          <w:i w:val="1"/>
          <w:sz w:val="24"/>
          <w:szCs w:val="24"/>
          <w:rtl w:val="0"/>
        </w:rPr>
        <w:t xml:space="preserve">Checklist taken from this article:</w:t>
      </w:r>
      <w:r w:rsidDel="00000000" w:rsidR="00000000" w:rsidRPr="00000000">
        <w:rPr>
          <w:rFonts w:ascii="Be Vietnam Pro" w:cs="Be Vietnam Pro" w:eastAsia="Be Vietnam Pro" w:hAnsi="Be Vietnam Pro"/>
          <w:b w:val="1"/>
          <w:i w:val="1"/>
          <w:sz w:val="24"/>
          <w:szCs w:val="24"/>
          <w:rtl w:val="0"/>
        </w:rPr>
        <w:t xml:space="preserve"> </w:t>
      </w:r>
      <w:hyperlink r:id="rId10">
        <w:r w:rsidDel="00000000" w:rsidR="00000000" w:rsidRPr="00000000">
          <w:rPr>
            <w:rFonts w:ascii="Be Vietnam Pro" w:cs="Be Vietnam Pro" w:eastAsia="Be Vietnam Pro" w:hAnsi="Be Vietnam Pro"/>
            <w:i w:val="1"/>
            <w:color w:val="1155cc"/>
            <w:sz w:val="24"/>
            <w:szCs w:val="24"/>
            <w:u w:val="single"/>
            <w:rtl w:val="0"/>
          </w:rPr>
          <w:t xml:space="preserve">Introduction to Task-Based Learning (TBL)</w:t>
        </w:r>
      </w:hyperlink>
      <w:r w:rsidDel="00000000" w:rsidR="00000000" w:rsidRPr="00000000">
        <w:rPr>
          <w:rFonts w:ascii="Be Vietnam Pro" w:cs="Be Vietnam Pro" w:eastAsia="Be Vietnam Pro" w:hAnsi="Be Vietnam Pro"/>
          <w:i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8">
      <w:pPr>
        <w:ind w:left="0" w:firstLine="0"/>
        <w:rPr>
          <w:rFonts w:ascii="Be Vietnam Pro" w:cs="Be Vietnam Pro" w:eastAsia="Be Vietnam Pro" w:hAnsi="Be Vietnam Pro"/>
          <w:sz w:val="24"/>
          <w:szCs w:val="24"/>
        </w:rPr>
      </w:pPr>
      <w:r w:rsidDel="00000000" w:rsidR="00000000" w:rsidRPr="00000000">
        <w:rPr>
          <w:rtl w:val="0"/>
        </w:rPr>
      </w:r>
    </w:p>
    <w:sdt>
      <w:sdtPr>
        <w:lock w:val="contentLocked"/>
        <w:tag w:val="goog_rdk_1"/>
      </w:sdtPr>
      <w:sdtContent>
        <w:tbl>
          <w:tblPr>
            <w:tblStyle w:val="Table2"/>
            <w:tblW w:w="9360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9360"/>
            <w:tblGridChange w:id="0">
              <w:tblGrid>
                <w:gridCol w:w="9360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9">
                <w:pPr>
                  <w:widowControl w:val="0"/>
                  <w:spacing w:line="240" w:lineRule="auto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Be Vietnam Pro" w:cs="Be Vietnam Pro" w:eastAsia="Be Vietnam Pro" w:hAnsi="Be Vietnam Pro"/>
                    <w:sz w:val="24"/>
                    <w:szCs w:val="24"/>
                    <w:rtl w:val="0"/>
                  </w:rPr>
                  <w:t xml:space="preserve">Notes for improvements (e.g. how can you encourage more student communication, could it be more student-centred?)</w:t>
                </w:r>
              </w:p>
              <w:p w:rsidR="00000000" w:rsidDel="00000000" w:rsidP="00000000" w:rsidRDefault="00000000" w:rsidRPr="00000000" w14:paraId="0000002A">
                <w:pPr>
                  <w:widowControl w:val="0"/>
                  <w:spacing w:line="240" w:lineRule="auto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2B">
                <w:pPr>
                  <w:widowControl w:val="0"/>
                  <w:spacing w:line="240" w:lineRule="auto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2C">
                <w:pPr>
                  <w:widowControl w:val="0"/>
                  <w:spacing w:line="240" w:lineRule="auto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2D">
                <w:pPr>
                  <w:widowControl w:val="0"/>
                  <w:spacing w:line="240" w:lineRule="auto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2E">
                <w:pPr>
                  <w:widowControl w:val="0"/>
                  <w:spacing w:line="240" w:lineRule="auto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2F">
                <w:pPr>
                  <w:widowControl w:val="0"/>
                  <w:spacing w:line="240" w:lineRule="auto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30">
                <w:pPr>
                  <w:widowControl w:val="0"/>
                  <w:spacing w:line="240" w:lineRule="auto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31">
      <w:pPr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dt>
      <w:sdtPr>
        <w:lock w:val="contentLocked"/>
        <w:tag w:val="goog_rdk_2"/>
      </w:sdtPr>
      <w:sdtContent>
        <w:tbl>
          <w:tblPr>
            <w:tblStyle w:val="Table3"/>
            <w:tblW w:w="9360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2115"/>
            <w:gridCol w:w="7245"/>
            <w:tblGridChange w:id="0">
              <w:tblGrid>
                <w:gridCol w:w="2115"/>
                <w:gridCol w:w="7245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34">
                <w:pPr>
                  <w:widowControl w:val="0"/>
                  <w:spacing w:line="240" w:lineRule="auto"/>
                  <w:rPr>
                    <w:rFonts w:ascii="Be Vietnam Pro" w:cs="Be Vietnam Pro" w:eastAsia="Be Vietnam Pro" w:hAnsi="Be Vietnam Pro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Be Vietnam Pro" w:cs="Be Vietnam Pro" w:eastAsia="Be Vietnam Pro" w:hAnsi="Be Vietnam Pro"/>
                    <w:b w:val="1"/>
                    <w:sz w:val="24"/>
                    <w:szCs w:val="24"/>
                    <w:rtl w:val="0"/>
                  </w:rPr>
                  <w:t xml:space="preserve">Task 2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35">
                <w:pPr>
                  <w:widowControl w:val="0"/>
                  <w:spacing w:line="240" w:lineRule="auto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990" w:hRule="atLeast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36">
                <w:pPr>
                  <w:widowControl w:val="0"/>
                  <w:spacing w:line="240" w:lineRule="auto"/>
                  <w:rPr>
                    <w:rFonts w:ascii="Be Vietnam Pro" w:cs="Be Vietnam Pro" w:eastAsia="Be Vietnam Pro" w:hAnsi="Be Vietnam Pro"/>
                    <w:b w:val="1"/>
                  </w:rPr>
                </w:pPr>
                <w:r w:rsidDel="00000000" w:rsidR="00000000" w:rsidRPr="00000000">
                  <w:rPr>
                    <w:rFonts w:ascii="Be Vietnam Pro" w:cs="Be Vietnam Pro" w:eastAsia="Be Vietnam Pro" w:hAnsi="Be Vietnam Pro"/>
                    <w:b w:val="1"/>
                    <w:rtl w:val="0"/>
                  </w:rPr>
                  <w:t xml:space="preserve">Content aims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37">
                <w:pPr>
                  <w:widowControl w:val="0"/>
                  <w:spacing w:line="240" w:lineRule="auto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38">
                <w:pPr>
                  <w:widowControl w:val="0"/>
                  <w:spacing w:line="240" w:lineRule="auto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1057.2" w:hRule="atLeast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39">
                <w:pPr>
                  <w:widowControl w:val="0"/>
                  <w:spacing w:line="240" w:lineRule="auto"/>
                  <w:rPr>
                    <w:rFonts w:ascii="Be Vietnam Pro" w:cs="Be Vietnam Pro" w:eastAsia="Be Vietnam Pro" w:hAnsi="Be Vietnam Pro"/>
                  </w:rPr>
                </w:pPr>
                <w:r w:rsidDel="00000000" w:rsidR="00000000" w:rsidRPr="00000000">
                  <w:rPr>
                    <w:rFonts w:ascii="Be Vietnam Pro" w:cs="Be Vietnam Pro" w:eastAsia="Be Vietnam Pro" w:hAnsi="Be Vietnam Pro"/>
                    <w:b w:val="1"/>
                    <w:rtl w:val="0"/>
                  </w:rPr>
                  <w:t xml:space="preserve">Target language </w:t>
                </w:r>
                <w:r w:rsidDel="00000000" w:rsidR="00000000" w:rsidRPr="00000000">
                  <w:rPr>
                    <w:rFonts w:ascii="Be Vietnam Pro" w:cs="Be Vietnam Pro" w:eastAsia="Be Vietnam Pro" w:hAnsi="Be Vietnam Pro"/>
                    <w:rtl w:val="0"/>
                  </w:rPr>
                  <w:t xml:space="preserve">(vocabulary and phrases)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3A">
                <w:pPr>
                  <w:widowControl w:val="0"/>
                  <w:spacing w:line="240" w:lineRule="auto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3B">
                <w:pPr>
                  <w:widowControl w:val="0"/>
                  <w:spacing w:line="240" w:lineRule="auto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3C">
                <w:pPr>
                  <w:widowControl w:val="0"/>
                  <w:spacing w:line="240" w:lineRule="auto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3D">
                <w:pPr>
                  <w:widowControl w:val="0"/>
                  <w:spacing w:line="240" w:lineRule="auto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3E">
                <w:pPr>
                  <w:widowControl w:val="0"/>
                  <w:spacing w:line="240" w:lineRule="auto"/>
                  <w:rPr>
                    <w:rFonts w:ascii="Be Vietnam Pro" w:cs="Be Vietnam Pro" w:eastAsia="Be Vietnam Pro" w:hAnsi="Be Vietnam Pro"/>
                    <w:b w:val="1"/>
                  </w:rPr>
                </w:pPr>
                <w:r w:rsidDel="00000000" w:rsidR="00000000" w:rsidRPr="00000000">
                  <w:rPr>
                    <w:rFonts w:ascii="Be Vietnam Pro" w:cs="Be Vietnam Pro" w:eastAsia="Be Vietnam Pro" w:hAnsi="Be Vietnam Pro"/>
                    <w:rtl w:val="0"/>
                  </w:rPr>
                  <w:t xml:space="preserve">How to </w:t>
                </w:r>
                <w:r w:rsidDel="00000000" w:rsidR="00000000" w:rsidRPr="00000000">
                  <w:rPr>
                    <w:rFonts w:ascii="Be Vietnam Pro" w:cs="Be Vietnam Pro" w:eastAsia="Be Vietnam Pro" w:hAnsi="Be Vietnam Pro"/>
                    <w:b w:val="1"/>
                    <w:rtl w:val="0"/>
                  </w:rPr>
                  <w:t xml:space="preserve">activate prior knowledge?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3F">
                <w:pPr>
                  <w:widowControl w:val="0"/>
                  <w:spacing w:line="240" w:lineRule="auto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40">
                <w:pPr>
                  <w:widowControl w:val="0"/>
                  <w:spacing w:line="240" w:lineRule="auto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41">
                <w:pPr>
                  <w:widowControl w:val="0"/>
                  <w:spacing w:line="240" w:lineRule="auto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42">
                <w:pPr>
                  <w:widowControl w:val="0"/>
                  <w:spacing w:line="240" w:lineRule="auto"/>
                  <w:rPr>
                    <w:rFonts w:ascii="Be Vietnam Pro" w:cs="Be Vietnam Pro" w:eastAsia="Be Vietnam Pro" w:hAnsi="Be Vietnam Pro"/>
                  </w:rPr>
                </w:pPr>
                <w:r w:rsidDel="00000000" w:rsidR="00000000" w:rsidRPr="00000000">
                  <w:rPr>
                    <w:rFonts w:ascii="Be Vietnam Pro" w:cs="Be Vietnam Pro" w:eastAsia="Be Vietnam Pro" w:hAnsi="Be Vietnam Pro"/>
                    <w:b w:val="1"/>
                    <w:rtl w:val="0"/>
                  </w:rPr>
                  <w:t xml:space="preserve">Scaffolding</w:t>
                </w:r>
                <w:r w:rsidDel="00000000" w:rsidR="00000000" w:rsidRPr="00000000">
                  <w:rPr>
                    <w:rFonts w:ascii="Be Vietnam Pro" w:cs="Be Vietnam Pro" w:eastAsia="Be Vietnam Pro" w:hAnsi="Be Vietnam Pro"/>
                    <w:rtl w:val="0"/>
                  </w:rPr>
                  <w:t xml:space="preserve"> ideas to help with language understanding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43">
                <w:pPr>
                  <w:widowControl w:val="0"/>
                  <w:spacing w:line="240" w:lineRule="auto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44">
                <w:pPr>
                  <w:widowControl w:val="0"/>
                  <w:spacing w:line="240" w:lineRule="auto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45">
                <w:pPr>
                  <w:widowControl w:val="0"/>
                  <w:spacing w:line="240" w:lineRule="auto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46">
                <w:pPr>
                  <w:widowControl w:val="0"/>
                  <w:spacing w:line="240" w:lineRule="auto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47">
                <w:pPr>
                  <w:widowControl w:val="0"/>
                  <w:spacing w:line="240" w:lineRule="auto"/>
                  <w:rPr>
                    <w:rFonts w:ascii="Be Vietnam Pro" w:cs="Be Vietnam Pro" w:eastAsia="Be Vietnam Pro" w:hAnsi="Be Vietnam Pro"/>
                  </w:rPr>
                </w:pPr>
                <w:r w:rsidDel="00000000" w:rsidR="00000000" w:rsidRPr="00000000">
                  <w:rPr>
                    <w:rFonts w:ascii="Be Vietnam Pro" w:cs="Be Vietnam Pro" w:eastAsia="Be Vietnam Pro" w:hAnsi="Be Vietnam Pro"/>
                    <w:b w:val="1"/>
                    <w:rtl w:val="0"/>
                  </w:rPr>
                  <w:t xml:space="preserve">Questions</w:t>
                </w:r>
                <w:r w:rsidDel="00000000" w:rsidR="00000000" w:rsidRPr="00000000">
                  <w:rPr>
                    <w:rFonts w:ascii="Be Vietnam Pro" w:cs="Be Vietnam Pro" w:eastAsia="Be Vietnam Pro" w:hAnsi="Be Vietnam Pro"/>
                    <w:rtl w:val="0"/>
                  </w:rPr>
                  <w:t xml:space="preserve"> to activating thinking skills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48">
                <w:pPr>
                  <w:widowControl w:val="0"/>
                  <w:spacing w:line="240" w:lineRule="auto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49">
                <w:pPr>
                  <w:widowControl w:val="0"/>
                  <w:spacing w:line="240" w:lineRule="auto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4A">
      <w:pPr>
        <w:ind w:left="720" w:firstLine="0"/>
        <w:rPr>
          <w:rFonts w:ascii="Be Vietnam Pro" w:cs="Be Vietnam Pro" w:eastAsia="Be Vietnam Pro" w:hAnsi="Be Vietnam Pr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widowControl w:val="0"/>
        <w:numPr>
          <w:ilvl w:val="0"/>
          <w:numId w:val="1"/>
        </w:numPr>
        <w:shd w:fill="ffffff" w:val="clear"/>
        <w:spacing w:after="0" w:line="240" w:lineRule="auto"/>
        <w:ind w:left="720" w:hanging="360"/>
        <w:rPr>
          <w:sz w:val="22"/>
          <w:szCs w:val="22"/>
        </w:rPr>
      </w:pPr>
      <w:r w:rsidDel="00000000" w:rsidR="00000000" w:rsidRPr="00000000">
        <w:rPr>
          <w:color w:val="444444"/>
          <w:rtl w:val="0"/>
        </w:rPr>
        <w:t xml:space="preserve">Will the activity engage learners’ interest?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widowControl w:val="0"/>
        <w:numPr>
          <w:ilvl w:val="0"/>
          <w:numId w:val="1"/>
        </w:numPr>
        <w:shd w:fill="ffffff" w:val="clear"/>
        <w:spacing w:after="0" w:line="240" w:lineRule="auto"/>
        <w:ind w:left="720" w:hanging="360"/>
        <w:rPr>
          <w:sz w:val="22"/>
          <w:szCs w:val="22"/>
        </w:rPr>
      </w:pPr>
      <w:r w:rsidDel="00000000" w:rsidR="00000000" w:rsidRPr="00000000">
        <w:rPr>
          <w:color w:val="444444"/>
          <w:rtl w:val="0"/>
        </w:rPr>
        <w:t xml:space="preserve">Is there a primary focus on meaning?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widowControl w:val="0"/>
        <w:numPr>
          <w:ilvl w:val="0"/>
          <w:numId w:val="1"/>
        </w:numPr>
        <w:shd w:fill="ffffff" w:val="clear"/>
        <w:spacing w:after="0" w:line="240" w:lineRule="auto"/>
        <w:ind w:left="720" w:hanging="360"/>
        <w:rPr>
          <w:sz w:val="22"/>
          <w:szCs w:val="22"/>
        </w:rPr>
      </w:pPr>
      <w:r w:rsidDel="00000000" w:rsidR="00000000" w:rsidRPr="00000000">
        <w:rPr>
          <w:color w:val="444444"/>
          <w:rtl w:val="0"/>
        </w:rPr>
        <w:t xml:space="preserve">Is there a goal or an outcome?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widowControl w:val="0"/>
        <w:numPr>
          <w:ilvl w:val="0"/>
          <w:numId w:val="1"/>
        </w:numPr>
        <w:shd w:fill="ffffff" w:val="clear"/>
        <w:spacing w:after="0" w:line="240" w:lineRule="auto"/>
        <w:ind w:left="720" w:hanging="360"/>
        <w:rPr>
          <w:sz w:val="22"/>
          <w:szCs w:val="22"/>
        </w:rPr>
      </w:pPr>
      <w:r w:rsidDel="00000000" w:rsidR="00000000" w:rsidRPr="00000000">
        <w:rPr>
          <w:color w:val="444444"/>
          <w:rtl w:val="0"/>
        </w:rPr>
        <w:t xml:space="preserve">Is success judged in terms of the result?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widowControl w:val="0"/>
        <w:numPr>
          <w:ilvl w:val="0"/>
          <w:numId w:val="1"/>
        </w:numPr>
        <w:shd w:fill="ffffff" w:val="clear"/>
        <w:spacing w:after="0" w:line="240" w:lineRule="auto"/>
        <w:ind w:left="720" w:hanging="360"/>
        <w:rPr>
          <w:sz w:val="22"/>
          <w:szCs w:val="22"/>
        </w:rPr>
      </w:pPr>
      <w:r w:rsidDel="00000000" w:rsidR="00000000" w:rsidRPr="00000000">
        <w:rPr>
          <w:color w:val="444444"/>
          <w:rtl w:val="0"/>
        </w:rPr>
        <w:t xml:space="preserve">Is completion a priority?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widowControl w:val="0"/>
        <w:numPr>
          <w:ilvl w:val="0"/>
          <w:numId w:val="1"/>
        </w:numPr>
        <w:shd w:fill="ffffff" w:val="clear"/>
        <w:spacing w:after="440" w:line="240" w:lineRule="auto"/>
        <w:ind w:left="720" w:hanging="360"/>
        <w:rPr>
          <w:sz w:val="22"/>
          <w:szCs w:val="22"/>
        </w:rPr>
      </w:pPr>
      <w:r w:rsidDel="00000000" w:rsidR="00000000" w:rsidRPr="00000000">
        <w:rPr>
          <w:color w:val="444444"/>
          <w:rtl w:val="0"/>
        </w:rPr>
        <w:t xml:space="preserve">Does the activity relate to real-world activities?</w:t>
      </w:r>
      <w:r w:rsidDel="00000000" w:rsidR="00000000" w:rsidRPr="00000000">
        <w:rPr>
          <w:rtl w:val="0"/>
        </w:rPr>
      </w:r>
    </w:p>
    <w:sdt>
      <w:sdtPr>
        <w:lock w:val="contentLocked"/>
        <w:tag w:val="goog_rdk_3"/>
      </w:sdtPr>
      <w:sdtContent>
        <w:tbl>
          <w:tblPr>
            <w:tblStyle w:val="Table4"/>
            <w:tblW w:w="9360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9360"/>
            <w:tblGridChange w:id="0">
              <w:tblGrid>
                <w:gridCol w:w="9360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1">
                <w:pPr>
                  <w:widowControl w:val="0"/>
                  <w:spacing w:line="240" w:lineRule="auto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Be Vietnam Pro" w:cs="Be Vietnam Pro" w:eastAsia="Be Vietnam Pro" w:hAnsi="Be Vietnam Pro"/>
                    <w:sz w:val="24"/>
                    <w:szCs w:val="24"/>
                    <w:rtl w:val="0"/>
                  </w:rPr>
                  <w:t xml:space="preserve">Notes for improvements (e.g. how can you encourage more student communication, could it be more student-centred?)</w:t>
                </w:r>
              </w:p>
              <w:p w:rsidR="00000000" w:rsidDel="00000000" w:rsidP="00000000" w:rsidRDefault="00000000" w:rsidRPr="00000000" w14:paraId="00000052">
                <w:pPr>
                  <w:widowControl w:val="0"/>
                  <w:spacing w:line="240" w:lineRule="auto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53">
                <w:pPr>
                  <w:widowControl w:val="0"/>
                  <w:spacing w:line="240" w:lineRule="auto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54">
                <w:pPr>
                  <w:widowControl w:val="0"/>
                  <w:spacing w:line="240" w:lineRule="auto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55">
                <w:pPr>
                  <w:widowControl w:val="0"/>
                  <w:spacing w:line="240" w:lineRule="auto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56">
                <w:pPr>
                  <w:widowControl w:val="0"/>
                  <w:spacing w:line="240" w:lineRule="auto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57">
                <w:pPr>
                  <w:widowControl w:val="0"/>
                  <w:spacing w:line="240" w:lineRule="auto"/>
                  <w:rPr>
                    <w:rFonts w:ascii="Be Vietnam Pro" w:cs="Be Vietnam Pro" w:eastAsia="Be Vietnam Pro" w:hAnsi="Be Vietnam Pro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58">
      <w:pPr>
        <w:widowControl w:val="0"/>
        <w:shd w:fill="ffffff" w:val="clear"/>
        <w:spacing w:after="440"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sectPr>
      <w:footerReference r:id="rId11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veat">
    <w:embedRegular w:fontKey="{00000000-0000-0000-0000-000000000000}" r:id="rId1" w:subsetted="0"/>
    <w:embedBold w:fontKey="{00000000-0000-0000-0000-000000000000}" r:id="rId2" w:subsetted="0"/>
  </w:font>
  <w:font w:name="Be Vietnam Pro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9">
    <w:pPr>
      <w:jc w:val="right"/>
      <w:rPr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A">
    <w:pPr>
      <w:jc w:val="right"/>
      <w:rPr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B">
    <w:pPr>
      <w:jc w:val="right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© Transform English 2024 all rights reserved</w:t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444444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5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hyperlink" Target="https://www.teacheracademy.eu/blog/task-based-learning/" TargetMode="External"/><Relationship Id="rId9" Type="http://schemas.openxmlformats.org/officeDocument/2006/relationships/hyperlink" Target="https://docs.google.com/document/d/1-VC6F8YUNjf2y7gaiq93L3fpERJknqx9/edit?usp=sharing&amp;ouid=115194839094974432119&amp;rtpof=true&amp;sd=true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yperlink" Target="https://www.youtube.com/watch?v=dFuCrxRobh0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aveat-regular.ttf"/><Relationship Id="rId2" Type="http://schemas.openxmlformats.org/officeDocument/2006/relationships/font" Target="fonts/Caveat-bold.ttf"/><Relationship Id="rId3" Type="http://schemas.openxmlformats.org/officeDocument/2006/relationships/font" Target="fonts/BeVietnamPro-regular.ttf"/><Relationship Id="rId4" Type="http://schemas.openxmlformats.org/officeDocument/2006/relationships/font" Target="fonts/BeVietnamPro-bold.ttf"/><Relationship Id="rId5" Type="http://schemas.openxmlformats.org/officeDocument/2006/relationships/font" Target="fonts/BeVietnamPro-italic.ttf"/><Relationship Id="rId6" Type="http://schemas.openxmlformats.org/officeDocument/2006/relationships/font" Target="fonts/BeVietnamPr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DaFf4uTp5Zy/3wa6rnvNjdH1AXQ==">CgMxLjAaHwoBMBIaChgICVIUChJ0YWJsZS44cDduc2tkeGFybjUaHwoBMRIaChgICVIUChJ0YWJsZS5hbmtnYnZweHViNDAaHwoBMhIaChgICVIUChJ0YWJsZS5mZngzemFlaTk5MTMaHgoBMxIZChcICVITChF0YWJsZS51eTF4YW1iNXRsNjgAciExcjBSZHh5eWRXaDA1dS1yYm9zdW9sVC1HaWZGVHlBQmo=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2024-05-15T13:27:00Z</dcterms:created>
  <dc:creator>Catherine Stevenson</dc:creator>
</cp:coreProperties>
</file>