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7D" w:rsidRDefault="000B7FBD">
      <w:pPr>
        <w:spacing w:after="214"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RUBRICA VALUTATIVA  </w:t>
      </w:r>
    </w:p>
    <w:p w:rsidR="0032487D" w:rsidRDefault="000B7FBD">
      <w:pPr>
        <w:spacing w:after="195"/>
        <w:ind w:left="2026"/>
      </w:pPr>
      <w:r>
        <w:rPr>
          <w:rFonts w:ascii="Arial" w:eastAsia="Arial" w:hAnsi="Arial" w:cs="Arial"/>
          <w:b/>
          <w:sz w:val="28"/>
        </w:rPr>
        <w:t>VALUTARE LE COMPETENZE CHIAVE NELL’APPRENDIMENTO A DISTANZA – DDI-</w:t>
      </w:r>
      <w:bookmarkStart w:id="0" w:name="_GoBack"/>
      <w:bookmarkEnd w:id="0"/>
    </w:p>
    <w:tbl>
      <w:tblPr>
        <w:tblStyle w:val="TableGrid"/>
        <w:tblW w:w="14752" w:type="dxa"/>
        <w:tblInd w:w="-122" w:type="dxa"/>
        <w:tblCellMar>
          <w:top w:w="0" w:type="dxa"/>
          <w:left w:w="84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356"/>
        <w:gridCol w:w="3075"/>
        <w:gridCol w:w="3116"/>
        <w:gridCol w:w="3121"/>
        <w:gridCol w:w="3084"/>
      </w:tblGrid>
      <w:tr w:rsidR="0032487D">
        <w:trPr>
          <w:trHeight w:val="1174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b/>
                <w:color w:val="00000A"/>
              </w:rPr>
              <w:t>COMPETENZE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CHIAVE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87D" w:rsidRDefault="000B7FBD">
            <w:pPr>
              <w:numPr>
                <w:ilvl w:val="0"/>
                <w:numId w:val="1"/>
              </w:numPr>
              <w:spacing w:after="32" w:line="240" w:lineRule="auto"/>
              <w:ind w:hanging="247"/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IMPARARE AD IMPARARE - CONSAPEVOLEZZA CULTURALE </w:t>
            </w:r>
            <w:r>
              <w:rPr>
                <w:rFonts w:ascii="Arial" w:eastAsia="Arial" w:hAnsi="Arial" w:cs="Arial"/>
                <w:i/>
                <w:color w:val="00000A"/>
                <w:sz w:val="28"/>
              </w:rPr>
              <w:t xml:space="preserve"> </w:t>
            </w:r>
          </w:p>
          <w:p w:rsidR="0032487D" w:rsidRDefault="000B7FBD">
            <w:pPr>
              <w:numPr>
                <w:ilvl w:val="0"/>
                <w:numId w:val="1"/>
              </w:numPr>
              <w:spacing w:after="32" w:line="240" w:lineRule="auto"/>
              <w:ind w:hanging="247"/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COMPETENZA COMUNICATIVA - COMPETENZA DIGITALE </w:t>
            </w:r>
          </w:p>
          <w:p w:rsidR="0032487D" w:rsidRDefault="000B7FBD">
            <w:pPr>
              <w:numPr>
                <w:ilvl w:val="0"/>
                <w:numId w:val="1"/>
              </w:numPr>
              <w:spacing w:after="32" w:line="240" w:lineRule="auto"/>
              <w:ind w:hanging="247"/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COMPETENZA PERSONALE E SOCIALE </w:t>
            </w:r>
          </w:p>
          <w:p w:rsidR="0032487D" w:rsidRDefault="000B7FBD">
            <w:pPr>
              <w:numPr>
                <w:ilvl w:val="0"/>
                <w:numId w:val="1"/>
              </w:numPr>
              <w:ind w:hanging="247"/>
            </w:pPr>
            <w:r>
              <w:rPr>
                <w:rFonts w:ascii="Arial" w:eastAsia="Arial" w:hAnsi="Arial" w:cs="Arial"/>
                <w:b/>
                <w:color w:val="00000A"/>
              </w:rPr>
              <w:t>COMPETENZA IN MATERIA DI CITTADINANZA</w:t>
            </w:r>
            <w:r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87D" w:rsidRDefault="0032487D"/>
        </w:tc>
      </w:tr>
      <w:tr w:rsidR="0032487D">
        <w:trPr>
          <w:trHeight w:val="1592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DIMENSIONI DI </w:t>
            </w:r>
          </w:p>
          <w:p w:rsidR="0032487D" w:rsidRDefault="000B7FBD">
            <w:r>
              <w:rPr>
                <w:rFonts w:ascii="Arial" w:eastAsia="Arial" w:hAnsi="Arial" w:cs="Arial"/>
                <w:b/>
                <w:sz w:val="24"/>
              </w:rPr>
              <w:t xml:space="preserve">COMPETENZA </w:t>
            </w:r>
          </w:p>
        </w:tc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1.1 Organizzazione nello studio e atteggiamento durante le lezioni a distanza </w:t>
            </w:r>
          </w:p>
          <w:p w:rsidR="0032487D" w:rsidRDefault="000B7FBD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2.1 Espressione e produzione testi anche con l'uso delle tecnologie </w:t>
            </w:r>
          </w:p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3.1 Collaborazione e partecipazione </w:t>
            </w:r>
          </w:p>
          <w:p w:rsidR="0032487D" w:rsidRDefault="000B7FBD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4.1 Frequenza, puntualità, assiduità  </w:t>
            </w:r>
          </w:p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4.2 Pianificazione, autonomia </w:t>
            </w:r>
          </w:p>
          <w:p w:rsidR="0032487D" w:rsidRDefault="000B7FBD">
            <w:r>
              <w:rPr>
                <w:rFonts w:ascii="Arial" w:eastAsia="Arial" w:hAnsi="Arial" w:cs="Arial"/>
                <w:b/>
                <w:color w:val="00000A"/>
              </w:rPr>
              <w:t>4.3 Persistenza, responsabilità</w:t>
            </w:r>
            <w:r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87D" w:rsidRDefault="0032487D"/>
        </w:tc>
      </w:tr>
      <w:tr w:rsidR="0032487D">
        <w:trPr>
          <w:trHeight w:val="761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b/>
                <w:sz w:val="24"/>
              </w:rPr>
              <w:t>DESCRITTORI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31" w:line="240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AVANZATO</w:t>
            </w:r>
            <w:r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30" w:line="240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INTERMEDIO</w:t>
            </w:r>
            <w:r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38" w:line="240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BASE</w:t>
            </w:r>
            <w:r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38" w:line="240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 xml:space="preserve">INIZIALE </w:t>
            </w:r>
          </w:p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487D">
        <w:trPr>
          <w:trHeight w:val="4441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b/>
              </w:rPr>
              <w:t>1.1 Organizzazione nello studio e atteggiamento durante le lezioni a distanza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>Assolve in modo consapevole e assiduo agli impegni scolastici rispettando i tempi e le consegne. Segue le spiegazioni intervenendo in modo pertinente; estrapola informazioni, comprende il significato di un messaggio e lo rielabora. Sviluppa atteggiamenti d</w:t>
            </w:r>
            <w:r>
              <w:rPr>
                <w:rFonts w:ascii="Arial" w:eastAsia="Arial" w:hAnsi="Arial" w:cs="Arial"/>
                <w:sz w:val="24"/>
              </w:rPr>
              <w:t xml:space="preserve">i curiosità e modi di guardare al mondo che lo stimolano a cercare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spiegazioni di ciò che vede e succede.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lastRenderedPageBreak/>
              <w:t xml:space="preserve"> Assolve in modo regolare agli impegni scolastici, rispettando i tempi e le consegne. È attento e comprende il significato dei messaggi. Sviluppa mo</w:t>
            </w:r>
            <w:r>
              <w:rPr>
                <w:rFonts w:ascii="Arial" w:eastAsia="Arial" w:hAnsi="Arial" w:cs="Arial"/>
                <w:sz w:val="24"/>
              </w:rPr>
              <w:t xml:space="preserve">di di guardare al mondo che lo stimolano a cercare spiegazioni di ciò che vede e succede.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17" w:line="253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Assolve in modo adeguato agli impegni scolastici ma non sempre è ben organizzato e fatica a rispettare i tempi e le consegne. È relativamente attento alle spiegazioni e comprende </w:t>
            </w:r>
          </w:p>
          <w:p w:rsidR="0032487D" w:rsidRDefault="000B7FBD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sostanzialmente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il significato dei messaggi. Cerca e chiede spiegazioni di </w:t>
            </w:r>
            <w:r>
              <w:rPr>
                <w:rFonts w:ascii="Arial" w:eastAsia="Arial" w:hAnsi="Arial" w:cs="Arial"/>
                <w:sz w:val="24"/>
              </w:rPr>
              <w:t xml:space="preserve">ciò che vede e succede.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Assolve in modo discontinuo e disorganizzato agli impegni scolastici e va stimolato nel rispetto dei tempi e delle consegne. Fatica a prestare attenzione alle spiegazioni, assumendo un atteggiamento passivo e non è interessato a sc</w:t>
            </w:r>
            <w:r>
              <w:rPr>
                <w:rFonts w:ascii="Arial" w:eastAsia="Arial" w:hAnsi="Arial" w:cs="Arial"/>
                <w:sz w:val="24"/>
              </w:rPr>
              <w:t xml:space="preserve">oprire e capire cosa vede e succede. </w:t>
            </w:r>
          </w:p>
        </w:tc>
      </w:tr>
      <w:tr w:rsidR="0032487D">
        <w:trPr>
          <w:trHeight w:val="3107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b/>
              </w:rPr>
              <w:t xml:space="preserve">2.1 Espressione di sé e produzione personale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right="8"/>
            </w:pPr>
            <w:r>
              <w:rPr>
                <w:rFonts w:ascii="Arial" w:eastAsia="Arial" w:hAnsi="Arial" w:cs="Arial"/>
                <w:sz w:val="24"/>
              </w:rPr>
              <w:t>Elabora produzioni personali per esprimere sensazioni ed emozioni.  Manifesta il senso di appartenenza alla classe e alla comunità scolastica. Si esprime in modo approp</w:t>
            </w:r>
            <w:r>
              <w:rPr>
                <w:rFonts w:ascii="Arial" w:eastAsia="Arial" w:hAnsi="Arial" w:cs="Arial"/>
                <w:sz w:val="24"/>
              </w:rPr>
              <w:t xml:space="preserve">riato e chiaro. Usa in modo autonomo gli strumenti digitali e tecnologici.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 Esprime in modo corretto e adeguato al contesto le proprie idee, sensazioni ed emozioni. Manifesta il senso di appartenenza alla classe. Utilizza con discreta autonomia gli strume</w:t>
            </w:r>
            <w:r>
              <w:rPr>
                <w:rFonts w:ascii="Arial" w:eastAsia="Arial" w:hAnsi="Arial" w:cs="Arial"/>
                <w:sz w:val="24"/>
              </w:rPr>
              <w:t xml:space="preserve">nti digitali e tecnologici.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Esprime in modo essenziale il proprio vissuto e le proprie emozioni. Non sempre si identifica con il proprio gruppo classe. Utilizza gli strumenti tecnologici con sufficiente autonomia.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17" w:line="252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Esprime in modo essenziale il proprio vissuto con l'aiuto di domande stimolo. </w:t>
            </w:r>
          </w:p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Utilizza gli strumenti tecnologici con qualche difficoltà e quasi sempre guidato dall'adulto. </w:t>
            </w:r>
          </w:p>
        </w:tc>
      </w:tr>
      <w:tr w:rsidR="0032487D">
        <w:trPr>
          <w:trHeight w:val="434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b/>
              </w:rPr>
              <w:t xml:space="preserve">3.1 Collaborazione </w:t>
            </w:r>
            <w:proofErr w:type="gramStart"/>
            <w:r>
              <w:rPr>
                <w:rFonts w:ascii="Arial" w:eastAsia="Arial" w:hAnsi="Arial" w:cs="Arial"/>
                <w:b/>
              </w:rPr>
              <w:t>e  partecipazione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line="226" w:lineRule="auto"/>
            </w:pPr>
            <w:r>
              <w:rPr>
                <w:rFonts w:ascii="Arial" w:eastAsia="Arial" w:hAnsi="Arial" w:cs="Arial"/>
                <w:sz w:val="24"/>
              </w:rPr>
              <w:t>Interagisce in modo partecipativo e costr</w:t>
            </w:r>
            <w:r>
              <w:rPr>
                <w:rFonts w:ascii="Arial" w:eastAsia="Arial" w:hAnsi="Arial" w:cs="Arial"/>
                <w:sz w:val="24"/>
              </w:rPr>
              <w:t xml:space="preserve">uttivo. Mette a disposizione le proprie capacità e risorse per realizzare un lavoro </w:t>
            </w:r>
          </w:p>
          <w:p w:rsidR="0032487D" w:rsidRDefault="000B7FBD">
            <w:pPr>
              <w:spacing w:after="14" w:line="226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collettivo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Valorizza i suggerimenti </w:t>
            </w:r>
          </w:p>
          <w:p w:rsidR="0032487D" w:rsidRDefault="000B7FBD">
            <w:pPr>
              <w:spacing w:line="226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dell’insegnante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Rispetta consapevolmente la </w:t>
            </w:r>
          </w:p>
          <w:p w:rsidR="0032487D" w:rsidRDefault="000B7FBD">
            <w:pPr>
              <w:spacing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netiquette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digitale e si </w:t>
            </w:r>
          </w:p>
          <w:p w:rsidR="0032487D" w:rsidRDefault="000B7FBD">
            <w:proofErr w:type="gramStart"/>
            <w:r>
              <w:rPr>
                <w:rFonts w:ascii="Arial" w:eastAsia="Arial" w:hAnsi="Arial" w:cs="Arial"/>
                <w:sz w:val="24"/>
              </w:rPr>
              <w:t>auto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-regola nell’interazione on line.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line="226" w:lineRule="auto"/>
            </w:pPr>
            <w:r>
              <w:rPr>
                <w:rFonts w:ascii="Arial" w:eastAsia="Arial" w:hAnsi="Arial" w:cs="Arial"/>
                <w:sz w:val="24"/>
              </w:rPr>
              <w:t xml:space="preserve">Interagisce attivamente. E’ disponibile al confronto e offre il proprio contributo. Mette a disposizione le proprie risorse per realizzare un lavoro </w:t>
            </w:r>
          </w:p>
          <w:p w:rsidR="0032487D" w:rsidRDefault="000B7FBD">
            <w:pPr>
              <w:spacing w:after="12" w:line="226" w:lineRule="auto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collettivo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Ascolta i suggerimenti </w:t>
            </w:r>
          </w:p>
          <w:p w:rsidR="0032487D" w:rsidRDefault="000B7FBD">
            <w:proofErr w:type="gramStart"/>
            <w:r>
              <w:rPr>
                <w:rFonts w:ascii="Arial" w:eastAsia="Arial" w:hAnsi="Arial" w:cs="Arial"/>
                <w:sz w:val="24"/>
              </w:rPr>
              <w:t>dell’insegnante</w:t>
            </w:r>
            <w:proofErr w:type="gramEnd"/>
            <w:r>
              <w:rPr>
                <w:rFonts w:ascii="Arial" w:eastAsia="Arial" w:hAnsi="Arial" w:cs="Arial"/>
                <w:sz w:val="24"/>
              </w:rPr>
              <w:t>. Rispetta la netiquette digitale e si auto-regola nell</w:t>
            </w:r>
            <w:r>
              <w:rPr>
                <w:rFonts w:ascii="Arial" w:eastAsia="Arial" w:hAnsi="Arial" w:cs="Arial"/>
                <w:sz w:val="24"/>
              </w:rPr>
              <w:t xml:space="preserve">’interazione on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line.  </w:t>
            </w:r>
            <w:proofErr w:type="gram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17" w:line="252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Interagisce in modo poco collaborativo. È </w:t>
            </w:r>
          </w:p>
          <w:p w:rsidR="0032487D" w:rsidRDefault="000B7FBD">
            <w:pPr>
              <w:spacing w:after="17" w:line="253" w:lineRule="auto"/>
              <w:ind w:left="2" w:right="21"/>
            </w:pPr>
            <w:proofErr w:type="gramStart"/>
            <w:r>
              <w:rPr>
                <w:rFonts w:ascii="Arial" w:eastAsia="Arial" w:hAnsi="Arial" w:cs="Arial"/>
                <w:sz w:val="24"/>
              </w:rPr>
              <w:t>parzialmente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disponibile al confronto e attende spesso il contributo dei compagni. Non sempre </w:t>
            </w:r>
          </w:p>
          <w:p w:rsidR="0032487D" w:rsidRDefault="000B7FBD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tiene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conto dei suggerimenti dell’insegnante e del  gruppo. Fatica a rispettare le regole dell</w:t>
            </w:r>
            <w:r>
              <w:rPr>
                <w:rFonts w:ascii="Arial" w:eastAsia="Arial" w:hAnsi="Arial" w:cs="Arial"/>
                <w:sz w:val="24"/>
              </w:rPr>
              <w:t xml:space="preserve">a netiquette digitale e fatica ad autoregolarsi nella interazione on line.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17" w:line="253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Partecipa in modo passivo e discontinuo e si sottrae al confronto con compagni ed insegnanti. Raramente </w:t>
            </w:r>
          </w:p>
          <w:p w:rsidR="0032487D" w:rsidRDefault="000B7FBD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tiene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conto dei suggerimenti dell’insegnante e del contributo del gruppo. N</w:t>
            </w:r>
            <w:r>
              <w:rPr>
                <w:rFonts w:ascii="Arial" w:eastAsia="Arial" w:hAnsi="Arial" w:cs="Arial"/>
                <w:sz w:val="24"/>
              </w:rPr>
              <w:t xml:space="preserve">on rispetta le regole della netiquette digitale e non si auto-regola nella interazione on line. </w:t>
            </w:r>
          </w:p>
        </w:tc>
      </w:tr>
      <w:tr w:rsidR="0032487D">
        <w:trPr>
          <w:trHeight w:val="1772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after="2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b/>
              </w:rPr>
              <w:t xml:space="preserve">4.1 </w:t>
            </w:r>
            <w:proofErr w:type="gramStart"/>
            <w:r>
              <w:rPr>
                <w:rFonts w:ascii="Arial" w:eastAsia="Arial" w:hAnsi="Arial" w:cs="Arial"/>
                <w:b/>
              </w:rPr>
              <w:t>Frequenza,  puntualità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, assiduità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Frequenta con assiduità le lezioni on line ed è sempre puntuale. Svolge in modo accurato, approfondito e pertinente i compiti, rispettando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 Frequenta regolarmente le lezioni on line ed è puntuale. Svolge in modo adeguato i compiti e rispetta i tempi di co</w:t>
            </w:r>
            <w:r>
              <w:rPr>
                <w:rFonts w:ascii="Arial" w:eastAsia="Arial" w:hAnsi="Arial" w:cs="Arial"/>
                <w:sz w:val="24"/>
              </w:rPr>
              <w:t xml:space="preserve">nsegna.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Frequenta le lezioni on line ma non sempre è costante e puntuale. Svolge in modo adeguato i compiti e generalmente rispetta i tempi di consegna.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Non frequenta regolarmente le lezioni on line e raramente svolge i compiti assegnati con la dovuta cu</w:t>
            </w:r>
            <w:r>
              <w:rPr>
                <w:rFonts w:ascii="Arial" w:eastAsia="Arial" w:hAnsi="Arial" w:cs="Arial"/>
                <w:sz w:val="24"/>
              </w:rPr>
              <w:t xml:space="preserve">ra. </w:t>
            </w:r>
          </w:p>
        </w:tc>
      </w:tr>
      <w:tr w:rsidR="0032487D">
        <w:trPr>
          <w:trHeight w:val="852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32487D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roofErr w:type="gramStart"/>
            <w:r>
              <w:rPr>
                <w:rFonts w:ascii="Arial" w:eastAsia="Arial" w:hAnsi="Arial" w:cs="Arial"/>
                <w:sz w:val="24"/>
              </w:rPr>
              <w:t>sempre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 tempi di consegna.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32487D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32487D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32487D"/>
        </w:tc>
      </w:tr>
      <w:tr w:rsidR="0032487D">
        <w:trPr>
          <w:trHeight w:val="3531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pPr>
              <w:spacing w:after="6" w:line="232" w:lineRule="auto"/>
            </w:pPr>
            <w:r>
              <w:rPr>
                <w:rFonts w:ascii="Arial" w:eastAsia="Arial" w:hAnsi="Arial" w:cs="Arial"/>
                <w:b/>
              </w:rPr>
              <w:t xml:space="preserve">4.2 Pianificazione, autonomia </w:t>
            </w:r>
          </w:p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151" w:line="226" w:lineRule="auto"/>
            </w:pPr>
            <w:r>
              <w:rPr>
                <w:rFonts w:ascii="Arial" w:eastAsia="Arial" w:hAnsi="Arial" w:cs="Arial"/>
                <w:sz w:val="24"/>
              </w:rPr>
              <w:t xml:space="preserve">Individua e impiega in modo strategico conoscenze e procedure adeguate allo scopo e ne esplicita i passaggi in autonomia. </w:t>
            </w:r>
          </w:p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Gestisce efficacemente il tempo e mantiene la concentrazione. Individua in modo significativo le relazioni tra gli elementi in situazioni complesse.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 Recupera e impiega le conoscenze e le procedure apprese a scuola in autonomia. Gestisce correttamente il </w:t>
            </w:r>
            <w:r>
              <w:rPr>
                <w:rFonts w:ascii="Arial" w:eastAsia="Arial" w:hAnsi="Arial" w:cs="Arial"/>
                <w:sz w:val="24"/>
              </w:rPr>
              <w:t xml:space="preserve">tempo e mantiene l’attenzione anche in situazioni complesse.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left="2" w:right="10"/>
            </w:pPr>
            <w:r>
              <w:rPr>
                <w:rFonts w:ascii="Arial" w:eastAsia="Arial" w:hAnsi="Arial" w:cs="Arial"/>
                <w:sz w:val="24"/>
              </w:rPr>
              <w:t xml:space="preserve">Individua e impiega conoscenze e procedure apprese a scuola con alcune sollecitazioni dell'insegnante. Mantiene una sufficiente attenzione in situazioni semplici e note e per tempi brevi.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20" w:line="252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Individua e impiega conoscenze e procedure apprese a scuola con </w:t>
            </w:r>
          </w:p>
          <w:p w:rsidR="0032487D" w:rsidRDefault="000B7FBD">
            <w:pPr>
              <w:spacing w:after="18" w:line="240" w:lineRule="auto"/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difficoltà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 </w:t>
            </w:r>
          </w:p>
          <w:p w:rsidR="0032487D" w:rsidRDefault="000B7FBD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prevalentemente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con l’aiuto dell’insegnante. Mantiene l’attenzione per tempi molto brevi e fatica ad individuare relazioni significative in situazioni note. </w:t>
            </w:r>
          </w:p>
        </w:tc>
      </w:tr>
      <w:tr w:rsidR="0032487D">
        <w:trPr>
          <w:trHeight w:val="3450"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32487D" w:rsidRDefault="000B7FBD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2487D" w:rsidRDefault="000B7FBD">
            <w:r>
              <w:rPr>
                <w:rFonts w:ascii="Arial" w:eastAsia="Arial" w:hAnsi="Arial" w:cs="Arial"/>
                <w:b/>
              </w:rPr>
              <w:t>4.3 Persistenza,</w:t>
            </w:r>
            <w:r>
              <w:rPr>
                <w:rFonts w:ascii="Arial" w:eastAsia="Arial" w:hAnsi="Arial" w:cs="Arial"/>
                <w:b/>
              </w:rPr>
              <w:t xml:space="preserve"> responsabilità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 xml:space="preserve">Propone soluzioni in situazioni non previste e nuove. Rimane sul compito ed assume un comportamento maturo e responsabile. Si mantiene resiliente, sa gestire l’incertezza, la complessità, lo stress.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r>
              <w:rPr>
                <w:rFonts w:ascii="Arial" w:eastAsia="Arial" w:hAnsi="Arial" w:cs="Arial"/>
                <w:sz w:val="24"/>
              </w:rPr>
              <w:t>Porta a termine il compito, anche se nu</w:t>
            </w:r>
            <w:r>
              <w:rPr>
                <w:rFonts w:ascii="Arial" w:eastAsia="Arial" w:hAnsi="Arial" w:cs="Arial"/>
                <w:sz w:val="24"/>
              </w:rPr>
              <w:t xml:space="preserve">ovo e se le soluzioni non sono prontamente disponibili, ed assume un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comportamento  responsabile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Si mantiene resiliente e gestisce incertezza e stress.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spacing w:after="60" w:line="252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Completa il compito quando le soluzioni sono prontamente disponibili, ma abbandona facilmente </w:t>
            </w:r>
          </w:p>
          <w:p w:rsidR="0032487D" w:rsidRDefault="000B7FBD">
            <w:pPr>
              <w:spacing w:after="17" w:line="252" w:lineRule="auto"/>
              <w:ind w:left="2" w:right="306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l’attività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se nuova e impegnativa.  Si lascia guidare nel gestire l’incertezza e lo stress e nell’assumere </w:t>
            </w:r>
          </w:p>
          <w:p w:rsidR="0032487D" w:rsidRDefault="000B7FBD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atteggiamenti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adeguati alla complessità.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7D" w:rsidRDefault="000B7FB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Rinuncia facilmente e in fretta di fronte al compito. Mostra superficialità e scarsa responsabilità. Fati</w:t>
            </w:r>
            <w:r>
              <w:rPr>
                <w:rFonts w:ascii="Arial" w:eastAsia="Arial" w:hAnsi="Arial" w:cs="Arial"/>
                <w:sz w:val="24"/>
              </w:rPr>
              <w:t xml:space="preserve">ca a gestire lo stress, anche se guidato ad affrontare l’incertezza e la complessità. </w:t>
            </w:r>
          </w:p>
        </w:tc>
      </w:tr>
    </w:tbl>
    <w:p w:rsidR="0032487D" w:rsidRDefault="000B7FBD">
      <w:pPr>
        <w:spacing w:after="174" w:line="240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32487D" w:rsidRDefault="000B7FBD">
      <w:pPr>
        <w:spacing w:after="174" w:line="240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32487D" w:rsidRDefault="000B7FBD">
      <w:pPr>
        <w:spacing w:line="240" w:lineRule="auto"/>
        <w:jc w:val="both"/>
      </w:pPr>
      <w:r>
        <w:rPr>
          <w:rFonts w:ascii="Arial" w:eastAsia="Arial" w:hAnsi="Arial" w:cs="Arial"/>
        </w:rPr>
        <w:t xml:space="preserve"> </w:t>
      </w:r>
    </w:p>
    <w:sectPr w:rsidR="0032487D">
      <w:pgSz w:w="16838" w:h="11906" w:orient="landscape"/>
      <w:pgMar w:top="1136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760AF"/>
    <w:multiLevelType w:val="hybridMultilevel"/>
    <w:tmpl w:val="A6D2758C"/>
    <w:lvl w:ilvl="0" w:tplc="F0BABFA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876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886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CF9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4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06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D84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638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09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D"/>
    <w:rsid w:val="000B7FBD"/>
    <w:rsid w:val="003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9DDF1-1BA8-466B-A1F8-BE3B979F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cp:lastModifiedBy>Francesca Ministrini</cp:lastModifiedBy>
  <cp:revision>2</cp:revision>
  <dcterms:created xsi:type="dcterms:W3CDTF">2020-11-19T13:27:00Z</dcterms:created>
  <dcterms:modified xsi:type="dcterms:W3CDTF">2020-11-19T13:27:00Z</dcterms:modified>
</cp:coreProperties>
</file>